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FCFC" w14:textId="77777777" w:rsidR="00635A92" w:rsidRDefault="00D509AD" w:rsidP="00623F13">
      <w:pPr>
        <w:spacing w:after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3D18A894" wp14:editId="7608105A">
                <wp:extent cx="2990850" cy="46609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08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60ECD8" w14:textId="58F5A097" w:rsidR="00D509AD" w:rsidRPr="00D65274" w:rsidRDefault="00A24003" w:rsidP="00D509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4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4E4DC7">
                              <w:rPr>
                                <w:rFonts w:ascii="Arial Black" w:hAnsi="Arial Black"/>
                                <w:shadow/>
                                <w:color w:val="A603AB"/>
                                <w:sz w:val="44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4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-202</w:t>
                            </w:r>
                            <w:r w:rsidR="004E4DC7">
                              <w:rPr>
                                <w:rFonts w:ascii="Arial Black" w:hAnsi="Arial Black"/>
                                <w:shadow/>
                                <w:color w:val="A603AB"/>
                                <w:sz w:val="44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48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18A89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5.5pt;height:3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uz7wEAALUDAAAOAAAAZHJzL2Uyb0RvYy54bWysU8Fu2zAMvQ/YPwi6L3aCNEiMOEXarrt0&#10;W4Gm6JmR5NibJWqSEjt/P0px0qK7Db0IFkk9vkc+L6973bKDcr5BU/LxKOdMGYGyMbuSP2/uv8w5&#10;8wGMhBaNKvlReX69+vxp2dlCTbDGVirHCMT4orMlr0OwRZZ5USsNfoRWGUpW6DQEurpdJh10hK7b&#10;bJLns6xDJ61Dobyn6N0pyVcJv6qUCD+ryqvA2pITt5BOl85tPLPVEoqdA1s3YqAB/8FCQ2Oo6QXq&#10;DgKwvWv+gdKNcOixCiOBOsOqaoRKGkjNOH+n5qkGq5IWGo63lzH5j4MVPw5P9tGx0N9gTwtMIrx9&#10;QPHbM4O3NZidWjuHXa1AUuMxv4QTvc3R0lpTdKP68FU2NONxnGvWWV8M+HEfvvCx07b7jpKewD5g&#10;6tZXTsfR0TAYUaAtHS+bIUQmKDhZLPL5FaUE5aazWb5Iq8ugOL+2zodvCjWLHyV3tPmEDocHHyIb&#10;KM4lA7XI5sQr9NueSiLFLcojkezIESX3f/bgFAne61skA5HKyqF+IcutXZIZeUfYTf8Czg69A7F+&#10;bM+OSASSNSQzoKNy+YuAdEtGO0DLpvPp/CoNDIqheCB7Qo1vvV3TuO6bpOSV56CEvJEEDj6O5nt7&#10;T1Wvf9vqLwAAAP//AwBQSwMEFAAGAAgAAAAhAEwK8fbZAAAABAEAAA8AAABkcnMvZG93bnJldi54&#10;bWxMj81OwzAQhO9IvIO1SNyoEygUhThVxY/EgUtLuG9jE0fE6yjeNunbs3CBy0ijWc18W67n0Kuj&#10;G1MXyUC+yEA5aqLtqDVQv79c3YNKjGSxj+QMnFyCdXV+VmJh40Rbd9xxq6SEUoEGPPNQaJ0a7wKm&#10;RRwcSfYZx4Asdmy1HXGS8tDr6yy70wE7kgWPg3v0rvnaHYIBZrvJT/VzSK8f89vT5LPmFmtjLi/m&#10;zQModjP/HcMPvqBDJUz7eCCbVG9AHuFflWy5ysXuDaxulqCrUv+Hr74BAAD//wMAUEsBAi0AFAAG&#10;AAgAAAAhALaDOJL+AAAA4QEAABMAAAAAAAAAAAAAAAAAAAAAAFtDb250ZW50X1R5cGVzXS54bWxQ&#10;SwECLQAUAAYACAAAACEAOP0h/9YAAACUAQAACwAAAAAAAAAAAAAAAAAvAQAAX3JlbHMvLnJlbHNQ&#10;SwECLQAUAAYACAAAACEAclEbs+8BAAC1AwAADgAAAAAAAAAAAAAAAAAuAgAAZHJzL2Uyb0RvYy54&#10;bWxQSwECLQAUAAYACAAAACEATArx9tkAAAAE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7960ECD8" w14:textId="58F5A097" w:rsidR="00D509AD" w:rsidRPr="00D65274" w:rsidRDefault="00A24003" w:rsidP="00D509A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44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202</w:t>
                      </w:r>
                      <w:r w:rsidR="004E4DC7">
                        <w:rPr>
                          <w:rFonts w:ascii="Arial Black" w:hAnsi="Arial Black"/>
                          <w:shadow/>
                          <w:color w:val="A603AB"/>
                          <w:sz w:val="44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4</w:t>
                      </w:r>
                      <w:r>
                        <w:rPr>
                          <w:rFonts w:ascii="Arial Black" w:hAnsi="Arial Black"/>
                          <w:shadow/>
                          <w:color w:val="A603AB"/>
                          <w:sz w:val="44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-202</w:t>
                      </w:r>
                      <w:r w:rsidR="004E4DC7">
                        <w:rPr>
                          <w:rFonts w:ascii="Arial Black" w:hAnsi="Arial Black"/>
                          <w:shadow/>
                          <w:color w:val="A603AB"/>
                          <w:sz w:val="44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39232C" w14:textId="77777777" w:rsidR="00020F92" w:rsidRDefault="00D509AD" w:rsidP="00623F13">
      <w:pPr>
        <w:spacing w:after="0"/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2E683DB0" wp14:editId="70135F7A">
            <wp:extent cx="3514725" cy="390525"/>
            <wp:effectExtent l="0" t="0" r="9525" b="9525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6F75E" w14:textId="77777777" w:rsidR="00D65274" w:rsidRDefault="00E042BA" w:rsidP="00E042BA">
      <w:pPr>
        <w:spacing w:after="0"/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3242C3A8" wp14:editId="4658D315">
            <wp:extent cx="2771775" cy="923925"/>
            <wp:effectExtent l="0" t="0" r="9525" b="9525"/>
            <wp:docPr id="13" name="Picture 13" descr="Athena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hena Element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6E47FF" w:rsidRPr="00EE7F36" w14:paraId="6365D9A3" w14:textId="77777777" w:rsidTr="00572409">
        <w:tc>
          <w:tcPr>
            <w:tcW w:w="4855" w:type="dxa"/>
          </w:tcPr>
          <w:p w14:paraId="324CCDAE" w14:textId="77777777" w:rsidR="007A4F0E" w:rsidRPr="00EE7F36" w:rsidRDefault="007A4F0E" w:rsidP="00C600D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Supply Item</w:t>
            </w:r>
          </w:p>
        </w:tc>
        <w:tc>
          <w:tcPr>
            <w:tcW w:w="5935" w:type="dxa"/>
          </w:tcPr>
          <w:p w14:paraId="477B61DB" w14:textId="77777777" w:rsidR="007A4F0E" w:rsidRPr="00EE7F36" w:rsidRDefault="007A4F0E" w:rsidP="00C600D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Quantity/Description</w:t>
            </w:r>
          </w:p>
        </w:tc>
      </w:tr>
      <w:tr w:rsidR="00EE7F36" w:rsidRPr="00EE7F36" w14:paraId="7D025847" w14:textId="77777777" w:rsidTr="00572409">
        <w:trPr>
          <w:trHeight w:val="1205"/>
        </w:trPr>
        <w:tc>
          <w:tcPr>
            <w:tcW w:w="4855" w:type="dxa"/>
          </w:tcPr>
          <w:p w14:paraId="5E908E2D" w14:textId="77777777" w:rsidR="00EE7F36" w:rsidRDefault="00EE7F36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Storex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Classroom Student Project Box 12X12</w:t>
            </w:r>
          </w:p>
          <w:p w14:paraId="555B1C34" w14:textId="44221CE3" w:rsidR="001B536E" w:rsidRPr="00EE7F36" w:rsidRDefault="001B536E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35" w:type="dxa"/>
          </w:tcPr>
          <w:p w14:paraId="2355D680" w14:textId="77777777" w:rsidR="00EE7F36" w:rsidRDefault="00EE7F36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 (to store supplies in the classroom individually)</w:t>
            </w:r>
          </w:p>
          <w:p w14:paraId="2F12BDA6" w14:textId="77777777" w:rsidR="00EE7F36" w:rsidRPr="00EE7F36" w:rsidRDefault="00EE7F36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A6984E" wp14:editId="0A2DD3B6">
                  <wp:extent cx="952500" cy="704850"/>
                  <wp:effectExtent l="0" t="0" r="0" b="0"/>
                  <wp:docPr id="6" name="Picture 6" descr="Storex 12x12 Stack &amp; Store Box, Multiple Colors (5 units/pa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orex 12x12 Stack &amp; Store Box, Multiple Colors (5 units/pa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00"/>
                          <a:stretch/>
                        </pic:blipFill>
                        <pic:spPr bwMode="auto">
                          <a:xfrm>
                            <a:off x="0" y="0"/>
                            <a:ext cx="952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22F" w:rsidRPr="00EE7F36" w14:paraId="39F685CB" w14:textId="77777777" w:rsidTr="00572409">
        <w:trPr>
          <w:trHeight w:val="1205"/>
        </w:trPr>
        <w:tc>
          <w:tcPr>
            <w:tcW w:w="4855" w:type="dxa"/>
          </w:tcPr>
          <w:p w14:paraId="5E0186DD" w14:textId="3454EF99" w:rsidR="00A8622F" w:rsidRPr="00EE7F36" w:rsidRDefault="00202CDD" w:rsidP="00A8622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3-hole</w:t>
            </w:r>
            <w:r w:rsidR="00976AB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8622F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Pencil pouch </w:t>
            </w:r>
          </w:p>
        </w:tc>
        <w:tc>
          <w:tcPr>
            <w:tcW w:w="5935" w:type="dxa"/>
          </w:tcPr>
          <w:p w14:paraId="7B9FBBDA" w14:textId="77777777" w:rsidR="00A8622F" w:rsidRPr="00EE7F36" w:rsidRDefault="00A8622F" w:rsidP="00A8622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EE7F36">
              <w:rPr>
                <w:rFonts w:ascii="Century Gothic" w:hAnsi="Century Gothic"/>
                <w:b/>
                <w:sz w:val="20"/>
                <w:szCs w:val="20"/>
              </w:rPr>
              <w:t>3 hole</w:t>
            </w:r>
            <w:proofErr w:type="gramEnd"/>
            <w:r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zippered pouch (for the binder) </w:t>
            </w:r>
            <w:r w:rsidRPr="00EE7F36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B1FABC3" wp14:editId="290D059F">
                  <wp:extent cx="1152525" cy="419100"/>
                  <wp:effectExtent l="0" t="0" r="9525" b="0"/>
                  <wp:docPr id="8" name="Picture 8" descr="469734_scene7?$OD-Dynamic$&amp;wid=450&amp;hei=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69734_scene7?$OD-Dynamic$&amp;wid=450&amp;hei=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416" b="67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4003">
              <w:rPr>
                <w:rFonts w:ascii="Century Gothic" w:hAnsi="Century Gothic"/>
                <w:b/>
                <w:sz w:val="20"/>
                <w:szCs w:val="20"/>
              </w:rPr>
              <w:t>(Pencils, crayons, scissors, highlighters and</w:t>
            </w:r>
            <w:r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glue</w:t>
            </w:r>
            <w:r w:rsidR="00A24003">
              <w:rPr>
                <w:rFonts w:ascii="Century Gothic" w:hAnsi="Century Gothic"/>
                <w:b/>
                <w:sz w:val="20"/>
                <w:szCs w:val="20"/>
              </w:rPr>
              <w:t xml:space="preserve"> are</w:t>
            </w:r>
            <w:r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stored here.)</w:t>
            </w:r>
          </w:p>
        </w:tc>
      </w:tr>
      <w:tr w:rsidR="006E47FF" w:rsidRPr="00EE7F36" w14:paraId="1FB5C7D5" w14:textId="77777777" w:rsidTr="00572409">
        <w:tc>
          <w:tcPr>
            <w:tcW w:w="4855" w:type="dxa"/>
          </w:tcPr>
          <w:p w14:paraId="4177904B" w14:textId="191DA1D4" w:rsidR="007A4F0E" w:rsidRPr="00EE7F36" w:rsidRDefault="003D3625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Plastic </w:t>
            </w:r>
            <w:r w:rsidR="00C92EA7">
              <w:rPr>
                <w:rFonts w:ascii="Century Gothic" w:hAnsi="Century Gothic"/>
                <w:b/>
                <w:sz w:val="20"/>
                <w:szCs w:val="20"/>
              </w:rPr>
              <w:t>F</w:t>
            </w:r>
            <w:r w:rsidR="007A4F0E" w:rsidRPr="00EE7F36">
              <w:rPr>
                <w:rFonts w:ascii="Century Gothic" w:hAnsi="Century Gothic"/>
                <w:b/>
                <w:sz w:val="20"/>
                <w:szCs w:val="20"/>
              </w:rPr>
              <w:t>olders</w:t>
            </w:r>
            <w:r w:rsidR="006D246D">
              <w:rPr>
                <w:rFonts w:ascii="Century Gothic" w:hAnsi="Century Gothic"/>
                <w:b/>
                <w:sz w:val="20"/>
                <w:szCs w:val="20"/>
              </w:rPr>
              <w:t xml:space="preserve"> with </w:t>
            </w:r>
            <w:r w:rsidR="007A4F0E" w:rsidRPr="00EE7F36">
              <w:rPr>
                <w:rFonts w:ascii="Century Gothic" w:hAnsi="Century Gothic"/>
                <w:b/>
                <w:sz w:val="20"/>
                <w:szCs w:val="20"/>
              </w:rPr>
              <w:t>pockets</w:t>
            </w:r>
            <w:r w:rsidR="00DE1408">
              <w:rPr>
                <w:rFonts w:ascii="Century Gothic" w:hAnsi="Century Gothic"/>
                <w:b/>
                <w:sz w:val="20"/>
                <w:szCs w:val="20"/>
              </w:rPr>
              <w:t xml:space="preserve"> (no prongs)</w:t>
            </w:r>
          </w:p>
        </w:tc>
        <w:tc>
          <w:tcPr>
            <w:tcW w:w="5935" w:type="dxa"/>
          </w:tcPr>
          <w:p w14:paraId="22E75508" w14:textId="18E0F6FA" w:rsidR="007A4F0E" w:rsidRPr="00EE7F36" w:rsidRDefault="009A4647" w:rsidP="00234DA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C5327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7A4F0E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) 1 of each color: red, </w:t>
            </w:r>
            <w:r w:rsidR="004C5327">
              <w:rPr>
                <w:rFonts w:ascii="Century Gothic" w:hAnsi="Century Gothic"/>
                <w:b/>
                <w:sz w:val="20"/>
                <w:szCs w:val="20"/>
              </w:rPr>
              <w:t xml:space="preserve">orange, </w:t>
            </w:r>
            <w:r w:rsidR="007A4F0E" w:rsidRPr="00EE7F36">
              <w:rPr>
                <w:rFonts w:ascii="Century Gothic" w:hAnsi="Century Gothic"/>
                <w:b/>
                <w:sz w:val="20"/>
                <w:szCs w:val="20"/>
              </w:rPr>
              <w:t>yellow,</w:t>
            </w:r>
            <w:r w:rsidR="004C5327">
              <w:rPr>
                <w:rFonts w:ascii="Century Gothic" w:hAnsi="Century Gothic"/>
                <w:b/>
                <w:sz w:val="20"/>
                <w:szCs w:val="20"/>
              </w:rPr>
              <w:t xml:space="preserve"> green,</w:t>
            </w:r>
            <w:r w:rsidR="007A4F0E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C5327">
              <w:rPr>
                <w:rFonts w:ascii="Century Gothic" w:hAnsi="Century Gothic"/>
                <w:b/>
                <w:sz w:val="20"/>
                <w:szCs w:val="20"/>
              </w:rPr>
              <w:t xml:space="preserve">and </w:t>
            </w:r>
            <w:r w:rsidRPr="00EE7F36">
              <w:rPr>
                <w:rFonts w:ascii="Century Gothic" w:hAnsi="Century Gothic"/>
                <w:b/>
                <w:sz w:val="20"/>
                <w:szCs w:val="20"/>
              </w:rPr>
              <w:t>blue</w:t>
            </w:r>
          </w:p>
        </w:tc>
      </w:tr>
      <w:tr w:rsidR="006E47FF" w:rsidRPr="00EE7F36" w14:paraId="7A0E91BA" w14:textId="77777777" w:rsidTr="00572409">
        <w:tc>
          <w:tcPr>
            <w:tcW w:w="4855" w:type="dxa"/>
          </w:tcPr>
          <w:p w14:paraId="1BC00B80" w14:textId="77777777" w:rsidR="007A4F0E" w:rsidRPr="00EE7F36" w:rsidRDefault="007A4F0E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Spiral composition notebook </w:t>
            </w:r>
            <w:r w:rsidRPr="00572409">
              <w:rPr>
                <w:rFonts w:ascii="Century Gothic" w:hAnsi="Century Gothic"/>
                <w:b/>
                <w:sz w:val="18"/>
                <w:szCs w:val="18"/>
              </w:rPr>
              <w:t>(no marble compositions)</w:t>
            </w:r>
          </w:p>
        </w:tc>
        <w:tc>
          <w:tcPr>
            <w:tcW w:w="5935" w:type="dxa"/>
          </w:tcPr>
          <w:p w14:paraId="3185EE2A" w14:textId="5263C39E" w:rsidR="007A4F0E" w:rsidRPr="00EE7F36" w:rsidRDefault="00E809D7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A8622F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6E47FF" w:rsidRPr="00EE7F36" w14:paraId="06FC819E" w14:textId="77777777" w:rsidTr="00572409">
        <w:tc>
          <w:tcPr>
            <w:tcW w:w="4855" w:type="dxa"/>
          </w:tcPr>
          <w:p w14:paraId="1BF98FEC" w14:textId="77777777" w:rsidR="007A4F0E" w:rsidRPr="00EE7F36" w:rsidRDefault="000C1D25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Number 2 pencils</w:t>
            </w:r>
            <w:r w:rsidR="00234DAC">
              <w:rPr>
                <w:rFonts w:ascii="Century Gothic" w:hAnsi="Century Gothic"/>
                <w:b/>
                <w:sz w:val="20"/>
                <w:szCs w:val="20"/>
              </w:rPr>
              <w:t xml:space="preserve"> pre-sharpened</w:t>
            </w:r>
          </w:p>
        </w:tc>
        <w:tc>
          <w:tcPr>
            <w:tcW w:w="5935" w:type="dxa"/>
          </w:tcPr>
          <w:p w14:paraId="5013143E" w14:textId="77777777" w:rsidR="007A4F0E" w:rsidRPr="00EE7F36" w:rsidRDefault="00C63DF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0C1D25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packs</w:t>
            </w:r>
            <w:r w:rsidR="00234DAC">
              <w:rPr>
                <w:rFonts w:ascii="Century Gothic" w:hAnsi="Century Gothic"/>
                <w:b/>
                <w:sz w:val="20"/>
                <w:szCs w:val="20"/>
              </w:rPr>
              <w:t xml:space="preserve"> (NO MECHANICAL PENCILS</w:t>
            </w:r>
            <w:r w:rsidR="00A24003">
              <w:rPr>
                <w:rFonts w:ascii="Century Gothic" w:hAnsi="Century Gothic"/>
                <w:b/>
                <w:sz w:val="20"/>
                <w:szCs w:val="20"/>
              </w:rPr>
              <w:t xml:space="preserve"> or PENCIL SHARPENERS</w:t>
            </w:r>
            <w:r w:rsidR="00234DAC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446243" w:rsidRPr="00EE7F36" w14:paraId="62C081BF" w14:textId="77777777" w:rsidTr="00572409">
        <w:tc>
          <w:tcPr>
            <w:tcW w:w="4855" w:type="dxa"/>
          </w:tcPr>
          <w:p w14:paraId="20053DE0" w14:textId="6B0ED7BA" w:rsidR="00446243" w:rsidRPr="00EE7F36" w:rsidRDefault="0044624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Colored Pencil</w:t>
            </w:r>
            <w:r w:rsidR="00C63DF3" w:rsidRPr="00EE7F36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976AB6">
              <w:rPr>
                <w:rFonts w:ascii="Century Gothic" w:hAnsi="Century Gothic"/>
                <w:b/>
                <w:sz w:val="20"/>
                <w:szCs w:val="20"/>
              </w:rPr>
              <w:t xml:space="preserve"> or Crayons</w:t>
            </w:r>
          </w:p>
        </w:tc>
        <w:tc>
          <w:tcPr>
            <w:tcW w:w="5935" w:type="dxa"/>
          </w:tcPr>
          <w:p w14:paraId="04238C0D" w14:textId="15901D27" w:rsidR="00446243" w:rsidRPr="00EE7F36" w:rsidRDefault="0044624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1 pack</w:t>
            </w:r>
            <w:r w:rsidR="00DE1408">
              <w:rPr>
                <w:rFonts w:ascii="Century Gothic" w:hAnsi="Century Gothic"/>
                <w:b/>
                <w:sz w:val="20"/>
                <w:szCs w:val="20"/>
              </w:rPr>
              <w:t xml:space="preserve"> (NO MARKERS)</w:t>
            </w:r>
          </w:p>
        </w:tc>
      </w:tr>
      <w:tr w:rsidR="006E47FF" w:rsidRPr="00EE7F36" w14:paraId="49E6BD61" w14:textId="77777777" w:rsidTr="00572409">
        <w:tc>
          <w:tcPr>
            <w:tcW w:w="4855" w:type="dxa"/>
          </w:tcPr>
          <w:p w14:paraId="0E3E70FA" w14:textId="45529EA3" w:rsidR="007A4F0E" w:rsidRPr="00EE7F36" w:rsidRDefault="00881A5E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C63DF3" w:rsidRPr="00EE7F36">
              <w:rPr>
                <w:rFonts w:ascii="Century Gothic" w:hAnsi="Century Gothic"/>
                <w:b/>
                <w:sz w:val="20"/>
                <w:szCs w:val="20"/>
              </w:rPr>
              <w:t>Page Protectors</w:t>
            </w:r>
          </w:p>
        </w:tc>
        <w:tc>
          <w:tcPr>
            <w:tcW w:w="5935" w:type="dxa"/>
          </w:tcPr>
          <w:p w14:paraId="0C80F294" w14:textId="654EAE12" w:rsidR="007A4F0E" w:rsidRPr="00EE7F36" w:rsidRDefault="00C37394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63DF3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pack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</w:tr>
      <w:tr w:rsidR="00A24003" w:rsidRPr="00EE7F36" w14:paraId="75B664B9" w14:textId="77777777" w:rsidTr="00572409">
        <w:tc>
          <w:tcPr>
            <w:tcW w:w="4855" w:type="dxa"/>
          </w:tcPr>
          <w:p w14:paraId="5E0A8B0D" w14:textId="77777777" w:rsidR="00A24003" w:rsidRPr="00EE7F36" w:rsidRDefault="00A24003" w:rsidP="00C63DF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Colored Highlighters</w:t>
            </w:r>
          </w:p>
        </w:tc>
        <w:tc>
          <w:tcPr>
            <w:tcW w:w="5935" w:type="dxa"/>
          </w:tcPr>
          <w:p w14:paraId="55854BB6" w14:textId="77777777" w:rsidR="00A24003" w:rsidRPr="00EE7F36" w:rsidRDefault="00A2400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 pack </w:t>
            </w:r>
          </w:p>
        </w:tc>
      </w:tr>
      <w:tr w:rsidR="006E47FF" w:rsidRPr="00EE7F36" w14:paraId="5AD27DF1" w14:textId="77777777" w:rsidTr="00572409">
        <w:tc>
          <w:tcPr>
            <w:tcW w:w="4855" w:type="dxa"/>
          </w:tcPr>
          <w:p w14:paraId="714304B7" w14:textId="77777777" w:rsidR="007A4F0E" w:rsidRPr="00EE7F36" w:rsidRDefault="000C1D25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Glue sticks</w:t>
            </w:r>
          </w:p>
        </w:tc>
        <w:tc>
          <w:tcPr>
            <w:tcW w:w="5935" w:type="dxa"/>
          </w:tcPr>
          <w:p w14:paraId="3318D5E5" w14:textId="77777777" w:rsidR="007A4F0E" w:rsidRPr="00EE7F36" w:rsidRDefault="00C63DF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</w:tr>
      <w:tr w:rsidR="006E47FF" w:rsidRPr="00EE7F36" w14:paraId="783D51A2" w14:textId="77777777" w:rsidTr="00572409">
        <w:tc>
          <w:tcPr>
            <w:tcW w:w="4855" w:type="dxa"/>
          </w:tcPr>
          <w:p w14:paraId="583678E4" w14:textId="77777777" w:rsidR="007A4F0E" w:rsidRPr="00EE7F36" w:rsidRDefault="00DA3CBE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EE7F36">
              <w:rPr>
                <w:rFonts w:ascii="Century Gothic" w:hAnsi="Century Gothic"/>
                <w:b/>
                <w:sz w:val="20"/>
                <w:szCs w:val="20"/>
              </w:rPr>
              <w:t>Head</w:t>
            </w:r>
            <w:r w:rsidR="000C1D25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phones</w:t>
            </w:r>
            <w:proofErr w:type="gramEnd"/>
          </w:p>
        </w:tc>
        <w:tc>
          <w:tcPr>
            <w:tcW w:w="5935" w:type="dxa"/>
          </w:tcPr>
          <w:p w14:paraId="3CC8A3B6" w14:textId="77777777" w:rsidR="007A4F0E" w:rsidRPr="00EE7F36" w:rsidRDefault="000C1D25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DA3CBE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pair for testing and online learning **These are </w:t>
            </w:r>
            <w:proofErr w:type="gramStart"/>
            <w:r w:rsidR="00DA3CBE" w:rsidRPr="00EE7F36">
              <w:rPr>
                <w:rFonts w:ascii="Century Gothic" w:hAnsi="Century Gothic"/>
                <w:b/>
                <w:sz w:val="20"/>
                <w:szCs w:val="20"/>
              </w:rPr>
              <w:t>vital!*</w:t>
            </w:r>
            <w:proofErr w:type="gramEnd"/>
            <w:r w:rsidR="00DA3CBE" w:rsidRPr="00EE7F36">
              <w:rPr>
                <w:rFonts w:ascii="Century Gothic" w:hAnsi="Century Gothic"/>
                <w:b/>
                <w:sz w:val="20"/>
                <w:szCs w:val="20"/>
              </w:rPr>
              <w:t>**</w:t>
            </w:r>
          </w:p>
        </w:tc>
      </w:tr>
      <w:tr w:rsidR="006E47FF" w:rsidRPr="00EE7F36" w14:paraId="5916F7DC" w14:textId="77777777" w:rsidTr="00572409">
        <w:tc>
          <w:tcPr>
            <w:tcW w:w="4855" w:type="dxa"/>
          </w:tcPr>
          <w:p w14:paraId="6371AFDB" w14:textId="77777777" w:rsidR="007A4F0E" w:rsidRPr="00EE7F36" w:rsidRDefault="000C1D25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 w:rsidRPr="00EE7F36">
              <w:rPr>
                <w:rFonts w:ascii="Century Gothic" w:hAnsi="Century Gothic"/>
                <w:b/>
                <w:sz w:val="20"/>
                <w:szCs w:val="20"/>
              </w:rPr>
              <w:t>2 inch</w:t>
            </w:r>
            <w:proofErr w:type="gramEnd"/>
            <w:r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binder with clear view pockets</w:t>
            </w:r>
          </w:p>
        </w:tc>
        <w:tc>
          <w:tcPr>
            <w:tcW w:w="5935" w:type="dxa"/>
          </w:tcPr>
          <w:p w14:paraId="1B745614" w14:textId="77777777" w:rsidR="007A4F0E" w:rsidRPr="00EE7F36" w:rsidRDefault="000C1D25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</w:tr>
      <w:tr w:rsidR="006E47FF" w:rsidRPr="00EE7F36" w14:paraId="0DA02294" w14:textId="77777777" w:rsidTr="00572409">
        <w:tc>
          <w:tcPr>
            <w:tcW w:w="4855" w:type="dxa"/>
          </w:tcPr>
          <w:p w14:paraId="612F8E68" w14:textId="77777777" w:rsidR="007A4F0E" w:rsidRPr="00EE7F36" w:rsidRDefault="00C63DF3" w:rsidP="00C63DF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Index Dividers with Pockets</w:t>
            </w:r>
          </w:p>
        </w:tc>
        <w:tc>
          <w:tcPr>
            <w:tcW w:w="5935" w:type="dxa"/>
          </w:tcPr>
          <w:p w14:paraId="787723AA" w14:textId="77777777" w:rsidR="007A4F0E" w:rsidRPr="00EE7F36" w:rsidRDefault="00CD75B2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C63DF3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pack of 8 (for setting up the binder)</w:t>
            </w:r>
          </w:p>
        </w:tc>
      </w:tr>
      <w:tr w:rsidR="006E47FF" w:rsidRPr="00EE7F36" w14:paraId="185AA35E" w14:textId="77777777" w:rsidTr="00572409">
        <w:tc>
          <w:tcPr>
            <w:tcW w:w="4855" w:type="dxa"/>
          </w:tcPr>
          <w:p w14:paraId="535B37F2" w14:textId="77777777" w:rsidR="007A4F0E" w:rsidRPr="00EE7F36" w:rsidRDefault="00CD75B2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Dry erase markers</w:t>
            </w:r>
          </w:p>
        </w:tc>
        <w:tc>
          <w:tcPr>
            <w:tcW w:w="5935" w:type="dxa"/>
          </w:tcPr>
          <w:p w14:paraId="6D7E10E2" w14:textId="45161B14" w:rsidR="007A4F0E" w:rsidRPr="00EE7F36" w:rsidRDefault="00C37394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D75B2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pack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</w:tr>
      <w:tr w:rsidR="006E47FF" w:rsidRPr="00EE7F36" w14:paraId="072A3F6A" w14:textId="77777777" w:rsidTr="00572409">
        <w:tc>
          <w:tcPr>
            <w:tcW w:w="4855" w:type="dxa"/>
          </w:tcPr>
          <w:p w14:paraId="683A0AF6" w14:textId="77777777" w:rsidR="007A4F0E" w:rsidRPr="00EE7F36" w:rsidRDefault="008F4917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Scissors (blunt style)</w:t>
            </w:r>
          </w:p>
        </w:tc>
        <w:tc>
          <w:tcPr>
            <w:tcW w:w="5935" w:type="dxa"/>
          </w:tcPr>
          <w:p w14:paraId="15C379F4" w14:textId="77777777" w:rsidR="007A4F0E" w:rsidRPr="00EE7F36" w:rsidRDefault="008F4917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</w:tr>
      <w:tr w:rsidR="006E47FF" w:rsidRPr="00EE7F36" w14:paraId="07641A4C" w14:textId="77777777" w:rsidTr="00572409">
        <w:tc>
          <w:tcPr>
            <w:tcW w:w="4855" w:type="dxa"/>
          </w:tcPr>
          <w:p w14:paraId="7ACF7AB4" w14:textId="77777777" w:rsidR="007A4F0E" w:rsidRPr="00EE7F36" w:rsidRDefault="008F4917" w:rsidP="00A2400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Pink pearl </w:t>
            </w:r>
            <w:r w:rsidR="00A24003">
              <w:rPr>
                <w:rFonts w:ascii="Century Gothic" w:hAnsi="Century Gothic"/>
                <w:b/>
                <w:sz w:val="20"/>
                <w:szCs w:val="20"/>
              </w:rPr>
              <w:t>or White Hi-polymer</w:t>
            </w:r>
          </w:p>
        </w:tc>
        <w:tc>
          <w:tcPr>
            <w:tcW w:w="5935" w:type="dxa"/>
          </w:tcPr>
          <w:p w14:paraId="04A34A40" w14:textId="77777777" w:rsidR="007A4F0E" w:rsidRPr="00EE7F36" w:rsidRDefault="00A664C9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8F4917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pack</w:t>
            </w:r>
            <w:r w:rsidRPr="00EE7F36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8F4917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of large erasers</w:t>
            </w:r>
          </w:p>
        </w:tc>
      </w:tr>
      <w:tr w:rsidR="00446243" w:rsidRPr="00EE7F36" w14:paraId="280C595B" w14:textId="77777777" w:rsidTr="00572409">
        <w:tc>
          <w:tcPr>
            <w:tcW w:w="4855" w:type="dxa"/>
          </w:tcPr>
          <w:p w14:paraId="26518D0F" w14:textId="77777777" w:rsidR="00446243" w:rsidRPr="00EE7F36" w:rsidRDefault="0044624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*Paper Towels</w:t>
            </w:r>
          </w:p>
        </w:tc>
        <w:tc>
          <w:tcPr>
            <w:tcW w:w="5935" w:type="dxa"/>
          </w:tcPr>
          <w:p w14:paraId="219D3BD0" w14:textId="2F540D51" w:rsidR="00446243" w:rsidRPr="00EE7F36" w:rsidRDefault="006E7BE2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9A4647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46243" w:rsidRPr="00EE7F36">
              <w:rPr>
                <w:rFonts w:ascii="Century Gothic" w:hAnsi="Century Gothic"/>
                <w:b/>
                <w:sz w:val="20"/>
                <w:szCs w:val="20"/>
              </w:rPr>
              <w:t>roll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</w:tr>
      <w:tr w:rsidR="00C63DF3" w:rsidRPr="00EE7F36" w14:paraId="5A4BAA15" w14:textId="77777777" w:rsidTr="00572409">
        <w:tc>
          <w:tcPr>
            <w:tcW w:w="4855" w:type="dxa"/>
          </w:tcPr>
          <w:p w14:paraId="30D37D66" w14:textId="77777777" w:rsidR="00C63DF3" w:rsidRPr="00EE7F36" w:rsidRDefault="00C63DF3" w:rsidP="001453E0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A8622F">
              <w:rPr>
                <w:rFonts w:ascii="Century Gothic" w:hAnsi="Century Gothic"/>
                <w:b/>
                <w:sz w:val="20"/>
                <w:szCs w:val="20"/>
              </w:rPr>
              <w:t xml:space="preserve">Kleenex </w:t>
            </w:r>
            <w:r w:rsidRPr="00EE7F36">
              <w:rPr>
                <w:rFonts w:ascii="Century Gothic" w:hAnsi="Century Gothic"/>
                <w:b/>
                <w:sz w:val="20"/>
                <w:szCs w:val="20"/>
              </w:rPr>
              <w:t>Tissue</w:t>
            </w:r>
          </w:p>
        </w:tc>
        <w:tc>
          <w:tcPr>
            <w:tcW w:w="5935" w:type="dxa"/>
          </w:tcPr>
          <w:p w14:paraId="3C7E7497" w14:textId="77777777" w:rsidR="00C63DF3" w:rsidRPr="00EE7F36" w:rsidRDefault="00A24003" w:rsidP="001453E0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63DF3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boxes</w:t>
            </w:r>
          </w:p>
        </w:tc>
      </w:tr>
    </w:tbl>
    <w:p w14:paraId="13AA5C1C" w14:textId="77777777" w:rsidR="008F4917" w:rsidRPr="008F4917" w:rsidRDefault="00014778" w:rsidP="00635A92">
      <w:pPr>
        <w:spacing w:after="0"/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739D7DEC" wp14:editId="7BF4CCC7">
            <wp:extent cx="1418590" cy="530158"/>
            <wp:effectExtent l="0" t="0" r="0" b="3810"/>
            <wp:docPr id="7" name="Picture 7" descr="Classroom Wish List – Velasquez, Jennifer – Wildwood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ssroom Wish List – Velasquez, Jennifer – Wildwood Element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69" cy="54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950"/>
        <w:gridCol w:w="2180"/>
        <w:gridCol w:w="3235"/>
      </w:tblGrid>
      <w:tr w:rsidR="008F4917" w:rsidRPr="00EE7F36" w14:paraId="4CF23F1B" w14:textId="77777777" w:rsidTr="009A4647">
        <w:tc>
          <w:tcPr>
            <w:tcW w:w="10790" w:type="dxa"/>
            <w:gridSpan w:val="4"/>
          </w:tcPr>
          <w:p w14:paraId="099C5194" w14:textId="77777777" w:rsidR="008F4917" w:rsidRPr="00EE7F36" w:rsidRDefault="00446243" w:rsidP="00635A9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EE7F36">
              <w:rPr>
                <w:rFonts w:ascii="Century Gothic" w:hAnsi="Century Gothic"/>
                <w:b/>
                <w:sz w:val="20"/>
              </w:rPr>
              <w:t>*</w:t>
            </w:r>
            <w:r w:rsidR="008F4917" w:rsidRPr="00EE7F36">
              <w:rPr>
                <w:rFonts w:ascii="Century Gothic" w:hAnsi="Century Gothic"/>
                <w:b/>
                <w:sz w:val="20"/>
              </w:rPr>
              <w:t>Wish List</w:t>
            </w:r>
            <w:r w:rsidRPr="00EE7F36">
              <w:rPr>
                <w:rFonts w:ascii="Century Gothic" w:hAnsi="Century Gothic"/>
                <w:b/>
                <w:sz w:val="20"/>
              </w:rPr>
              <w:t>*</w:t>
            </w:r>
          </w:p>
        </w:tc>
      </w:tr>
      <w:tr w:rsidR="008F4917" w:rsidRPr="00EE7F36" w14:paraId="56972160" w14:textId="77777777" w:rsidTr="008E1A0B">
        <w:tc>
          <w:tcPr>
            <w:tcW w:w="2425" w:type="dxa"/>
          </w:tcPr>
          <w:p w14:paraId="046BCC53" w14:textId="77777777" w:rsidR="008F4917" w:rsidRPr="00EE7F36" w:rsidRDefault="008F4917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EE7F36">
              <w:rPr>
                <w:rFonts w:ascii="Century Gothic" w:hAnsi="Century Gothic"/>
                <w:b/>
                <w:sz w:val="20"/>
              </w:rPr>
              <w:t>Copy paper</w:t>
            </w:r>
          </w:p>
        </w:tc>
        <w:tc>
          <w:tcPr>
            <w:tcW w:w="2950" w:type="dxa"/>
          </w:tcPr>
          <w:p w14:paraId="368A33A4" w14:textId="77777777" w:rsidR="008F4917" w:rsidRPr="00EE7F36" w:rsidRDefault="009A4647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EE7F36">
              <w:rPr>
                <w:rFonts w:ascii="Century Gothic" w:hAnsi="Century Gothic"/>
                <w:b/>
                <w:sz w:val="20"/>
              </w:rPr>
              <w:t>Colored copy paper</w:t>
            </w:r>
          </w:p>
        </w:tc>
        <w:tc>
          <w:tcPr>
            <w:tcW w:w="2180" w:type="dxa"/>
          </w:tcPr>
          <w:p w14:paraId="6EEBE9DA" w14:textId="5260A4EC" w:rsidR="008F4917" w:rsidRPr="00EE7F36" w:rsidRDefault="00C068F1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Hand sanitizer</w:t>
            </w:r>
          </w:p>
        </w:tc>
        <w:tc>
          <w:tcPr>
            <w:tcW w:w="3235" w:type="dxa"/>
          </w:tcPr>
          <w:p w14:paraId="6B7730C7" w14:textId="103CA5DD" w:rsidR="008F4917" w:rsidRPr="00EE7F36" w:rsidRDefault="008F4917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EE7F36">
              <w:rPr>
                <w:rFonts w:ascii="Century Gothic" w:hAnsi="Century Gothic"/>
                <w:b/>
                <w:sz w:val="20"/>
              </w:rPr>
              <w:t xml:space="preserve">Ziploc bags </w:t>
            </w:r>
            <w:r w:rsidR="00C600D7" w:rsidRPr="00EE7F36">
              <w:rPr>
                <w:rFonts w:ascii="Century Gothic" w:hAnsi="Century Gothic"/>
                <w:b/>
                <w:sz w:val="20"/>
              </w:rPr>
              <w:t>(gallon</w:t>
            </w:r>
            <w:r w:rsidR="00C35F44">
              <w:rPr>
                <w:rFonts w:ascii="Century Gothic" w:hAnsi="Century Gothic"/>
                <w:b/>
                <w:sz w:val="20"/>
              </w:rPr>
              <w:t xml:space="preserve"> </w:t>
            </w:r>
            <w:r w:rsidR="00C600D7" w:rsidRPr="00EE7F36">
              <w:rPr>
                <w:rFonts w:ascii="Century Gothic" w:hAnsi="Century Gothic"/>
                <w:b/>
                <w:sz w:val="20"/>
              </w:rPr>
              <w:t>or quart)</w:t>
            </w:r>
          </w:p>
        </w:tc>
      </w:tr>
      <w:tr w:rsidR="00175626" w:rsidRPr="00EE7F36" w14:paraId="7ED934E1" w14:textId="77777777" w:rsidTr="008E1A0B">
        <w:tc>
          <w:tcPr>
            <w:tcW w:w="2425" w:type="dxa"/>
          </w:tcPr>
          <w:p w14:paraId="224F8953" w14:textId="5B0F542A" w:rsidR="00175626" w:rsidRPr="00EE7F36" w:rsidRDefault="007414AF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Extra Paper towels</w:t>
            </w:r>
          </w:p>
        </w:tc>
        <w:tc>
          <w:tcPr>
            <w:tcW w:w="2950" w:type="dxa"/>
          </w:tcPr>
          <w:p w14:paraId="6053FCA2" w14:textId="55089E49" w:rsidR="00175626" w:rsidRPr="00EE7F36" w:rsidRDefault="005820C1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Sticker </w:t>
            </w:r>
            <w:r w:rsidR="00175626">
              <w:rPr>
                <w:rFonts w:ascii="Century Gothic" w:hAnsi="Century Gothic"/>
                <w:b/>
                <w:sz w:val="20"/>
              </w:rPr>
              <w:t>Labels</w:t>
            </w:r>
          </w:p>
        </w:tc>
        <w:tc>
          <w:tcPr>
            <w:tcW w:w="2180" w:type="dxa"/>
          </w:tcPr>
          <w:p w14:paraId="110FB7A2" w14:textId="72574126" w:rsidR="00175626" w:rsidRPr="00EE7F36" w:rsidRDefault="00175626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Dry erase markers</w:t>
            </w:r>
          </w:p>
        </w:tc>
        <w:tc>
          <w:tcPr>
            <w:tcW w:w="3235" w:type="dxa"/>
          </w:tcPr>
          <w:p w14:paraId="23048118" w14:textId="50F51876" w:rsidR="00175626" w:rsidRPr="00EE7F36" w:rsidRDefault="00175626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Colored Pencils</w:t>
            </w:r>
          </w:p>
        </w:tc>
      </w:tr>
      <w:tr w:rsidR="008F4917" w:rsidRPr="00EE7F36" w14:paraId="139D1B4E" w14:textId="77777777" w:rsidTr="008E1A0B">
        <w:trPr>
          <w:trHeight w:val="575"/>
        </w:trPr>
        <w:tc>
          <w:tcPr>
            <w:tcW w:w="2425" w:type="dxa"/>
          </w:tcPr>
          <w:p w14:paraId="7EE84D0B" w14:textId="77777777" w:rsidR="008F4917" w:rsidRPr="00EE7F36" w:rsidRDefault="00A24003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Hand soap</w:t>
            </w:r>
          </w:p>
        </w:tc>
        <w:tc>
          <w:tcPr>
            <w:tcW w:w="2950" w:type="dxa"/>
          </w:tcPr>
          <w:p w14:paraId="30E091CA" w14:textId="77777777" w:rsidR="00C600D7" w:rsidRPr="00EE7F36" w:rsidRDefault="00C600D7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EE7F36">
              <w:rPr>
                <w:rFonts w:ascii="Century Gothic" w:hAnsi="Century Gothic"/>
                <w:b/>
                <w:sz w:val="20"/>
              </w:rPr>
              <w:t>Treats for a treat box</w:t>
            </w:r>
            <w:r w:rsidR="00014778">
              <w:rPr>
                <w:rFonts w:ascii="Century Gothic" w:hAnsi="Century Gothic"/>
                <w:b/>
                <w:sz w:val="20"/>
              </w:rPr>
              <w:t xml:space="preserve"> </w:t>
            </w:r>
            <w:r w:rsidR="00EE7F36" w:rsidRPr="00EE7F36">
              <w:rPr>
                <w:rFonts w:ascii="Century Gothic" w:hAnsi="Century Gothic"/>
                <w:b/>
                <w:sz w:val="20"/>
              </w:rPr>
              <w:t>(small toys, erasers, pencils, etc.)</w:t>
            </w:r>
          </w:p>
        </w:tc>
        <w:tc>
          <w:tcPr>
            <w:tcW w:w="2180" w:type="dxa"/>
          </w:tcPr>
          <w:p w14:paraId="3245B05A" w14:textId="13C0FCE6" w:rsidR="008F4917" w:rsidRPr="00EE7F36" w:rsidRDefault="00FB6F06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Extra earbuds</w:t>
            </w:r>
          </w:p>
        </w:tc>
        <w:tc>
          <w:tcPr>
            <w:tcW w:w="3235" w:type="dxa"/>
          </w:tcPr>
          <w:p w14:paraId="368B287D" w14:textId="1E9B7736" w:rsidR="008F4917" w:rsidRPr="00EE7F36" w:rsidRDefault="00C35F44" w:rsidP="00446243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Baby</w:t>
            </w:r>
            <w:r w:rsidR="009A4647" w:rsidRPr="00EE7F36">
              <w:rPr>
                <w:rFonts w:ascii="Century Gothic" w:hAnsi="Century Gothic"/>
                <w:b/>
                <w:sz w:val="20"/>
              </w:rPr>
              <w:t xml:space="preserve"> wipes</w:t>
            </w:r>
          </w:p>
        </w:tc>
      </w:tr>
    </w:tbl>
    <w:p w14:paraId="0D2D354A" w14:textId="77777777" w:rsidR="00020F92" w:rsidRPr="00E042BA" w:rsidRDefault="00446243" w:rsidP="00E042BA">
      <w:pPr>
        <w:tabs>
          <w:tab w:val="left" w:pos="4818"/>
        </w:tabs>
        <w:spacing w:after="0"/>
        <w:rPr>
          <w:rFonts w:ascii="Century Gothic" w:hAnsi="Century Gothic"/>
          <w:b/>
          <w:sz w:val="20"/>
        </w:rPr>
      </w:pPr>
      <w:r w:rsidRPr="00E042BA">
        <w:rPr>
          <w:rFonts w:ascii="Century Gothic" w:hAnsi="Century Gothic"/>
          <w:sz w:val="20"/>
        </w:rPr>
        <w:t>*</w:t>
      </w:r>
      <w:r w:rsidRPr="00E042BA">
        <w:rPr>
          <w:rFonts w:ascii="Century Gothic" w:hAnsi="Century Gothic"/>
          <w:b/>
          <w:sz w:val="20"/>
        </w:rPr>
        <w:t xml:space="preserve">Each item that has a star, indicates that it is a community supply and will be used for all students. </w:t>
      </w:r>
    </w:p>
    <w:p w14:paraId="1A6202F8" w14:textId="5B0C17D3" w:rsidR="00C63DF3" w:rsidRPr="00E042BA" w:rsidRDefault="00C63DF3" w:rsidP="00E042BA">
      <w:pPr>
        <w:tabs>
          <w:tab w:val="left" w:pos="4818"/>
        </w:tabs>
        <w:spacing w:after="0"/>
        <w:rPr>
          <w:rFonts w:ascii="Century Gothic" w:hAnsi="Century Gothic"/>
          <w:b/>
          <w:sz w:val="20"/>
        </w:rPr>
      </w:pPr>
      <w:r w:rsidRPr="00E042BA">
        <w:rPr>
          <w:rFonts w:ascii="Century Gothic" w:hAnsi="Century Gothic"/>
          <w:b/>
          <w:sz w:val="20"/>
        </w:rPr>
        <w:t xml:space="preserve">*All items in the top section should be placed in the </w:t>
      </w:r>
      <w:proofErr w:type="spellStart"/>
      <w:r w:rsidR="00EE7F36" w:rsidRPr="00E042BA">
        <w:rPr>
          <w:rFonts w:ascii="Century Gothic" w:hAnsi="Century Gothic"/>
          <w:b/>
          <w:sz w:val="20"/>
        </w:rPr>
        <w:t>Storex</w:t>
      </w:r>
      <w:proofErr w:type="spellEnd"/>
      <w:r w:rsidR="00EE7F36" w:rsidRPr="00E042BA">
        <w:rPr>
          <w:rFonts w:ascii="Century Gothic" w:hAnsi="Century Gothic"/>
          <w:b/>
          <w:sz w:val="20"/>
        </w:rPr>
        <w:t xml:space="preserve"> classroom project box. The size is 12X12 to fit </w:t>
      </w:r>
      <w:proofErr w:type="gramStart"/>
      <w:r w:rsidR="00EE7F36" w:rsidRPr="00E042BA">
        <w:rPr>
          <w:rFonts w:ascii="Century Gothic" w:hAnsi="Century Gothic"/>
          <w:b/>
          <w:sz w:val="20"/>
        </w:rPr>
        <w:t>all of</w:t>
      </w:r>
      <w:proofErr w:type="gramEnd"/>
      <w:r w:rsidR="00EE7F36" w:rsidRPr="00E042BA">
        <w:rPr>
          <w:rFonts w:ascii="Century Gothic" w:hAnsi="Century Gothic"/>
          <w:b/>
          <w:sz w:val="20"/>
        </w:rPr>
        <w:t xml:space="preserve"> the items inside.</w:t>
      </w:r>
      <w:r w:rsidR="00CB7FF2">
        <w:rPr>
          <w:rFonts w:ascii="Century Gothic" w:hAnsi="Century Gothic"/>
          <w:b/>
          <w:sz w:val="20"/>
        </w:rPr>
        <w:t xml:space="preserve"> We will label each folder and spiral in a specific way. </w:t>
      </w:r>
    </w:p>
    <w:sectPr w:rsidR="00C63DF3" w:rsidRPr="00E042BA" w:rsidSect="007A4F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92"/>
    <w:rsid w:val="00014778"/>
    <w:rsid w:val="00020F92"/>
    <w:rsid w:val="000C1D25"/>
    <w:rsid w:val="000E0E67"/>
    <w:rsid w:val="000F4B28"/>
    <w:rsid w:val="00117493"/>
    <w:rsid w:val="00175626"/>
    <w:rsid w:val="001B536E"/>
    <w:rsid w:val="00202CDD"/>
    <w:rsid w:val="00234DAC"/>
    <w:rsid w:val="002A3A05"/>
    <w:rsid w:val="003D3625"/>
    <w:rsid w:val="00413919"/>
    <w:rsid w:val="00444896"/>
    <w:rsid w:val="00446243"/>
    <w:rsid w:val="004A429F"/>
    <w:rsid w:val="004C4F92"/>
    <w:rsid w:val="004C5327"/>
    <w:rsid w:val="004E4DC7"/>
    <w:rsid w:val="00516062"/>
    <w:rsid w:val="00526D8A"/>
    <w:rsid w:val="00572409"/>
    <w:rsid w:val="005820C1"/>
    <w:rsid w:val="00623F13"/>
    <w:rsid w:val="00635A92"/>
    <w:rsid w:val="006640DC"/>
    <w:rsid w:val="006972C6"/>
    <w:rsid w:val="006D246D"/>
    <w:rsid w:val="006D450A"/>
    <w:rsid w:val="006E47FF"/>
    <w:rsid w:val="006E7BE2"/>
    <w:rsid w:val="00731FCC"/>
    <w:rsid w:val="007414AF"/>
    <w:rsid w:val="007836A6"/>
    <w:rsid w:val="007A4F0E"/>
    <w:rsid w:val="007B000C"/>
    <w:rsid w:val="007D6924"/>
    <w:rsid w:val="00841DB8"/>
    <w:rsid w:val="00881A5E"/>
    <w:rsid w:val="008E1A0B"/>
    <w:rsid w:val="008F4917"/>
    <w:rsid w:val="00976AB6"/>
    <w:rsid w:val="009A4647"/>
    <w:rsid w:val="00A24003"/>
    <w:rsid w:val="00A664C9"/>
    <w:rsid w:val="00A8622F"/>
    <w:rsid w:val="00C068F1"/>
    <w:rsid w:val="00C35F44"/>
    <w:rsid w:val="00C37394"/>
    <w:rsid w:val="00C600D7"/>
    <w:rsid w:val="00C63DF3"/>
    <w:rsid w:val="00C92EA7"/>
    <w:rsid w:val="00CB7FF2"/>
    <w:rsid w:val="00CD75B2"/>
    <w:rsid w:val="00D25E4E"/>
    <w:rsid w:val="00D509AD"/>
    <w:rsid w:val="00D65274"/>
    <w:rsid w:val="00DA3CBE"/>
    <w:rsid w:val="00DE1408"/>
    <w:rsid w:val="00E042BA"/>
    <w:rsid w:val="00E809D7"/>
    <w:rsid w:val="00EE7F36"/>
    <w:rsid w:val="00F9478B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555C"/>
  <w15:chartTrackingRefBased/>
  <w15:docId w15:val="{BEAAB887-D23D-4991-98E0-116E996D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F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330E9-4E64-459B-98DB-AFD1B024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fraziti</dc:creator>
  <cp:keywords/>
  <cp:lastModifiedBy>Burton, Tia</cp:lastModifiedBy>
  <cp:revision>2</cp:revision>
  <cp:lastPrinted>2024-05-23T14:29:00Z</cp:lastPrinted>
  <dcterms:created xsi:type="dcterms:W3CDTF">2024-05-23T14:30:00Z</dcterms:created>
  <dcterms:modified xsi:type="dcterms:W3CDTF">2024-05-23T14:30:00Z</dcterms:modified>
</cp:coreProperties>
</file>